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CD9" w:rsidRPr="009A3CD9" w:rsidRDefault="009A3CD9" w:rsidP="009A3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>Cut</w:t>
      </w:r>
      <w:proofErr w:type="spellEnd"/>
      <w:r w:rsidRPr="009A3CD9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 xml:space="preserve"> 3D - postup práce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Cut3D bol vyvinutý na výrobu  3D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modelov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to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rýchlo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ľahko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- tak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ako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to len možné.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Softvér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kráča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logicky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cez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kompletný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proces - 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určenie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veľkosti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modelu,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vypočíta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všetky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dráhy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nástroja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orezanie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projektu a to prakticky na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hocijakom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CNC stroji.</w:t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Práve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je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veľmi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jednoduchý na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pochopenie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práca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týmto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softvérom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veľmi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efektívna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36"/>
          <w:szCs w:val="36"/>
          <w:lang w:eastAsia="cs-CZ"/>
        </w:rPr>
        <w:t>Krok 1</w:t>
      </w:r>
    </w:p>
    <w:p w:rsidR="009A3CD9" w:rsidRPr="009A3CD9" w:rsidRDefault="009A3CD9" w:rsidP="009A3C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noProof/>
          <w:color w:val="0000FF"/>
          <w:sz w:val="36"/>
          <w:szCs w:val="36"/>
          <w:lang w:eastAsia="cs-CZ"/>
        </w:rPr>
        <w:drawing>
          <wp:inline distT="0" distB="0" distL="0" distR="0">
            <wp:extent cx="4763135" cy="3572510"/>
            <wp:effectExtent l="19050" t="0" r="0" b="0"/>
            <wp:docPr id="1" name="obrázek 1" descr="http://www.cnc1.eu/files/images/stories/cut3d-postup/step_1_main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nc1.eu/files/images/stories/cut3d-postup/step_1_main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57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Prvý krok je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otvorenie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orientácia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veľkosť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3D modelu.</w:t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Cut3D podporuje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väčšinu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priemyselných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štandardných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3D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formátov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súborov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STL, 3D DXF, 3D, OBJ, WRL, LWO, V3M</w:t>
      </w:r>
    </w:p>
    <w:p w:rsidR="009A3CD9" w:rsidRPr="009A3CD9" w:rsidRDefault="009A3CD9" w:rsidP="009A3C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ShopBot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 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MaxNC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í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Vyberte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smer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3D modelu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veľké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šípy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indikujú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 plochý XY.</w:t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Bližšie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určte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veľkosť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Pomerná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veľkosť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všetkých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3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osiach</w:t>
      </w:r>
      <w:proofErr w:type="spellEnd"/>
    </w:p>
    <w:p w:rsidR="009A3CD9" w:rsidRPr="009A3CD9" w:rsidRDefault="009A3CD9" w:rsidP="009A3C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 -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hrúbku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modelu je možné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zadať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samostatne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Vyberte počet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strán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ktoré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budú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obrábať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Jediná -  3 osové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obrábanie</w:t>
      </w:r>
      <w:proofErr w:type="spellEnd"/>
    </w:p>
    <w:p w:rsidR="009A3CD9" w:rsidRPr="009A3CD9" w:rsidRDefault="009A3CD9" w:rsidP="009A3C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2 strany vrchné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spodné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obrábanie</w:t>
      </w:r>
      <w:proofErr w:type="spellEnd"/>
    </w:p>
    <w:p w:rsidR="009A3CD9" w:rsidRPr="009A3CD9" w:rsidRDefault="009A3CD9" w:rsidP="009A3C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4 strany vrch,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spodok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pravá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ľavá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strana.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3d model,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ktorý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veľký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možné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urobiť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častiach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potom jednotlivé časti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spojiť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36"/>
          <w:szCs w:val="36"/>
          <w:lang w:eastAsia="cs-CZ"/>
        </w:rPr>
        <w:t>Krok 2</w:t>
      </w:r>
    </w:p>
    <w:p w:rsidR="009A3CD9" w:rsidRPr="009A3CD9" w:rsidRDefault="009A3CD9" w:rsidP="009A3C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noProof/>
          <w:color w:val="0000FF"/>
          <w:sz w:val="36"/>
          <w:szCs w:val="36"/>
          <w:lang w:eastAsia="cs-CZ"/>
        </w:rPr>
        <w:drawing>
          <wp:inline distT="0" distB="0" distL="0" distR="0">
            <wp:extent cx="4763135" cy="3572510"/>
            <wp:effectExtent l="19050" t="0" r="0" b="0"/>
            <wp:docPr id="2" name="obrázek 2" descr="http://www.cnc1.eu/files/images/stories/cut3d-postup/step_2_main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nc1.eu/files/images/stories/cut3d-postup/step_2_main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57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Bližšie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určenie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informácií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materiáli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Veľkosť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hrúbka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pozícia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X0 Y0 a Z0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pozície</w:t>
      </w:r>
      <w:proofErr w:type="spellEnd"/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Vyberte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oblasť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opracovania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</w:p>
    <w:p w:rsidR="009A3CD9" w:rsidRPr="009A3CD9" w:rsidRDefault="009A3CD9" w:rsidP="009A3C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Stroj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môže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urobiť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kompletný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obdĺžnik</w:t>
      </w:r>
      <w:proofErr w:type="spellEnd"/>
    </w:p>
    <w:p w:rsidR="009A3CD9" w:rsidRPr="009A3CD9" w:rsidRDefault="009A3CD9" w:rsidP="009A3C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Limitujte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obrábanie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vnútri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modelovej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siluety -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významne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redukujete strojové časy.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Stanovte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hľbku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obrábania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36"/>
          <w:szCs w:val="36"/>
          <w:lang w:eastAsia="cs-CZ"/>
        </w:rPr>
        <w:t>Krok 3</w:t>
      </w:r>
    </w:p>
    <w:p w:rsidR="009A3CD9" w:rsidRPr="009A3CD9" w:rsidRDefault="009A3CD9" w:rsidP="009A3C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noProof/>
          <w:color w:val="0000FF"/>
          <w:sz w:val="36"/>
          <w:szCs w:val="36"/>
          <w:lang w:eastAsia="cs-CZ"/>
        </w:rPr>
        <w:drawing>
          <wp:inline distT="0" distB="0" distL="0" distR="0">
            <wp:extent cx="4763135" cy="3572510"/>
            <wp:effectExtent l="19050" t="0" r="0" b="0"/>
            <wp:docPr id="3" name="obrázek 3" descr="http://www.cnc1.eu/files/images/stories/cut3d-postup/step_3_main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nc1.eu/files/images/stories/cut3d-postup/step_3_main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57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Pridajte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mosty,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ktoré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udržia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materiál a model na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mieste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Platí v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prípade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viac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stranného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obrábania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Veľmi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užitočný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pri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použitím 2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alebo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4 strana strojové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voľby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Mosty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sú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veľmi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ľahko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  okolo modelu jednoducho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klikaním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 požadovaných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pozíciách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potom je možné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upraviť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veˇkosti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pozície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Šírka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hrúbka</w:t>
      </w:r>
      <w:proofErr w:type="spellEnd"/>
    </w:p>
    <w:p w:rsidR="009A3CD9" w:rsidRPr="009A3CD9" w:rsidRDefault="009A3CD9" w:rsidP="009A3C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Zaklapnúť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hocijakú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stranu materiálu blok</w:t>
      </w:r>
    </w:p>
    <w:p w:rsidR="009A3CD9" w:rsidRPr="009A3CD9" w:rsidRDefault="009A3CD9" w:rsidP="009A3C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Zdvihnúť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mosty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alebo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posunúť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dole.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36"/>
          <w:szCs w:val="36"/>
          <w:lang w:eastAsia="cs-CZ"/>
        </w:rPr>
        <w:t>Krok 4</w:t>
      </w:r>
    </w:p>
    <w:p w:rsidR="009A3CD9" w:rsidRPr="009A3CD9" w:rsidRDefault="009A3CD9" w:rsidP="009A3C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noProof/>
          <w:color w:val="0000FF"/>
          <w:sz w:val="36"/>
          <w:szCs w:val="36"/>
          <w:lang w:eastAsia="cs-CZ"/>
        </w:rPr>
        <w:lastRenderedPageBreak/>
        <w:drawing>
          <wp:inline distT="0" distB="0" distL="0" distR="0">
            <wp:extent cx="4763135" cy="3572510"/>
            <wp:effectExtent l="19050" t="0" r="0" b="0"/>
            <wp:docPr id="4" name="obrázek 4" descr="http://www.cnc1.eu/files/images/stories/cut3d-postup/step_4_main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nc1.eu/files/images/stories/cut3d-postup/step_4_main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57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Drsná dráha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nástroja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Voliteľná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pretože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niekedy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možné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výhodnejšie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obrábať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model na jeden krát s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jedným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nástrojom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Vyberte rycí nástroj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zdrsňovanú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dráhu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nástroja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môžete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si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zadať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vlastné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nástroje - z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vlastnímy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parametrami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/</w:t>
      </w:r>
    </w:p>
    <w:p w:rsidR="009A3CD9" w:rsidRPr="009A3CD9" w:rsidRDefault="009A3CD9" w:rsidP="009A3C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Skontrolujte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rezné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parametre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sú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korektní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váš  materiál a stroj.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Vyberte typ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strojných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dráh</w:t>
      </w:r>
      <w:proofErr w:type="spellEnd"/>
    </w:p>
    <w:p w:rsidR="009A3CD9" w:rsidRPr="009A3CD9" w:rsidRDefault="009A3CD9" w:rsidP="009A3CD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Rýchly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výkonný Z </w:t>
      </w:r>
    </w:p>
    <w:p w:rsidR="009A3CD9" w:rsidRPr="009A3CD9" w:rsidRDefault="009A3CD9" w:rsidP="009A3CD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3D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raster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 hrubá 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stratégia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Zapíšte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hrúbku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  materiálu,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ktorá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má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zostať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na jemné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dorobenie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- Závisí od použitých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nástrojov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Keď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zadané  mnoho-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strané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obrábanie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sú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tieto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prametre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platné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všetky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strany.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36"/>
          <w:szCs w:val="36"/>
          <w:lang w:eastAsia="cs-CZ"/>
        </w:rPr>
        <w:t>Krok 5</w:t>
      </w:r>
    </w:p>
    <w:p w:rsidR="009A3CD9" w:rsidRPr="009A3CD9" w:rsidRDefault="009A3CD9" w:rsidP="009A3C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noProof/>
          <w:color w:val="0000FF"/>
          <w:sz w:val="36"/>
          <w:szCs w:val="36"/>
          <w:lang w:eastAsia="cs-CZ"/>
        </w:rPr>
        <w:lastRenderedPageBreak/>
        <w:drawing>
          <wp:inline distT="0" distB="0" distL="0" distR="0">
            <wp:extent cx="4763135" cy="3572510"/>
            <wp:effectExtent l="19050" t="0" r="0" b="0"/>
            <wp:docPr id="5" name="obrázek 5" descr="http://www.cnc1.eu/files/images/stories/cut3d-postup/step_5_main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nc1.eu/files/images/stories/cut3d-postup/step_5_main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57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Obrábať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načisto je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veľmi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rýchle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ľahké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 Jednoduché,</w:t>
      </w:r>
    </w:p>
    <w:p w:rsidR="009A3CD9" w:rsidRPr="009A3CD9" w:rsidRDefault="009A3CD9" w:rsidP="009A3CD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Vyberte rycí nástroj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Náraďovej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databázy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poväčšine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Oblý hrot.</w:t>
      </w:r>
    </w:p>
    <w:p w:rsidR="009A3CD9" w:rsidRPr="009A3CD9" w:rsidRDefault="009A3CD9" w:rsidP="009A3CD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Ďalší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nástroj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môže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byť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pridaný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do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databázy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  s vhodnými otáčkami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vretena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feedrates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/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rýchlosť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obrábania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/.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Dráha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nástroja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môže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byť zadaná 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osí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stroja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alebo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 45 / 135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uhloch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Záverečné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dráhy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nástroja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automaticky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sú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vypočítané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keď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mnoho- strana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obrábanie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použité.</w:t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Odhad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rezného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času  je ukázaný a dovoluje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rozhodnúť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aké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odsadenie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dráh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prípadne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nástroj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použiť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Malý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stepover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dáva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lepšej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akosti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povrchu ale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dlhšie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doby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rezania</w:t>
      </w:r>
      <w:proofErr w:type="spellEnd"/>
    </w:p>
    <w:p w:rsidR="009A3CD9" w:rsidRPr="009A3CD9" w:rsidRDefault="009A3CD9" w:rsidP="009A3CD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Veľký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stepover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dáva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hrubšiu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akost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povrchu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rýchlejšie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doby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rezania</w:t>
      </w:r>
      <w:proofErr w:type="spellEnd"/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36"/>
          <w:szCs w:val="36"/>
          <w:lang w:eastAsia="cs-CZ"/>
        </w:rPr>
        <w:t>Krok 6</w:t>
      </w:r>
    </w:p>
    <w:p w:rsidR="009A3CD9" w:rsidRPr="009A3CD9" w:rsidRDefault="009A3CD9" w:rsidP="009A3C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noProof/>
          <w:color w:val="0000FF"/>
          <w:sz w:val="36"/>
          <w:szCs w:val="36"/>
          <w:lang w:eastAsia="cs-CZ"/>
        </w:rPr>
        <w:lastRenderedPageBreak/>
        <w:drawing>
          <wp:inline distT="0" distB="0" distL="0" distR="0">
            <wp:extent cx="4763135" cy="3572510"/>
            <wp:effectExtent l="19050" t="0" r="0" b="0"/>
            <wp:docPr id="6" name="obrázek 6" descr="http://www.cnc1.eu/files/images/stories/cut3d-postup/step_6_main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nc1.eu/files/images/stories/cut3d-postup/step_6_main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57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Cut3D automaticky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vypočíta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okraj v </w:t>
      </w:r>
      <w:proofErr w:type="gram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bode</w:t>
      </w:r>
      <w:proofErr w:type="gram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kde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sú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mosty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cez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3D model</w:t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Jednoducho vyberte požadovaný nástroj z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náraďovéhej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databázy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softvér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automaticky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vypočíta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dráhu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nástroja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36"/>
          <w:szCs w:val="36"/>
          <w:lang w:eastAsia="cs-CZ"/>
        </w:rPr>
        <w:t>Krok 7</w:t>
      </w:r>
    </w:p>
    <w:p w:rsidR="009A3CD9" w:rsidRPr="009A3CD9" w:rsidRDefault="009A3CD9" w:rsidP="009A3C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noProof/>
          <w:color w:val="0000FF"/>
          <w:sz w:val="36"/>
          <w:szCs w:val="36"/>
          <w:lang w:eastAsia="cs-CZ"/>
        </w:rPr>
        <w:lastRenderedPageBreak/>
        <w:drawing>
          <wp:inline distT="0" distB="0" distL="0" distR="0">
            <wp:extent cx="4763135" cy="3572510"/>
            <wp:effectExtent l="19050" t="0" r="0" b="0"/>
            <wp:docPr id="7" name="obrázek 7" descr="http://www.cnc1.eu/files/images/stories/cut3d-postup/step_7_main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nc1.eu/files/images/stories/cut3d-postup/step_7_main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57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Vypočítané dráhy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nástroja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možné si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prezrieť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urobiť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ukážku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ako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bude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vyzerať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danom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materiáli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Ukazuje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presne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ako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akosť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povrchu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obrábanej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práce bude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vyzerať</w:t>
      </w:r>
      <w:proofErr w:type="spellEnd"/>
    </w:p>
    <w:p w:rsidR="009A3CD9" w:rsidRPr="009A3CD9" w:rsidRDefault="009A3CD9" w:rsidP="009A3CD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Nástroj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môže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byť oživený a ukáže postup práce.</w:t>
      </w:r>
    </w:p>
    <w:p w:rsidR="009A3CD9" w:rsidRPr="009A3CD9" w:rsidRDefault="009A3CD9" w:rsidP="009A3CD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Môže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znázorniť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roznych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materiáloch</w:t>
      </w:r>
      <w:proofErr w:type="spellEnd"/>
    </w:p>
    <w:p w:rsidR="009A3CD9" w:rsidRPr="009A3CD9" w:rsidRDefault="009A3CD9" w:rsidP="009A3CD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Používateľ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si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vyberie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zo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zoznamu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materiálov</w:t>
      </w:r>
      <w:proofErr w:type="spellEnd"/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 to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Interaktívny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model,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ktorý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umožňuje 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Rotáciu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Každý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súbor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dráh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nástroja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každú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stranu modelu je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môžné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si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prezrieť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  <w:t xml:space="preserve">Odhad doby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rezania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každú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dráhu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nástroja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kompletná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práca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ukázaná.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36"/>
          <w:szCs w:val="36"/>
          <w:lang w:eastAsia="cs-CZ"/>
        </w:rPr>
        <w:t>Krok 8</w:t>
      </w:r>
    </w:p>
    <w:p w:rsidR="009A3CD9" w:rsidRPr="009A3CD9" w:rsidRDefault="009A3CD9" w:rsidP="009A3C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noProof/>
          <w:color w:val="0000FF"/>
          <w:sz w:val="36"/>
          <w:szCs w:val="36"/>
          <w:lang w:eastAsia="cs-CZ"/>
        </w:rPr>
        <w:lastRenderedPageBreak/>
        <w:drawing>
          <wp:inline distT="0" distB="0" distL="0" distR="0">
            <wp:extent cx="4763135" cy="3572510"/>
            <wp:effectExtent l="19050" t="0" r="0" b="0"/>
            <wp:docPr id="8" name="obrázek 8" descr="http://www.cnc1.eu/files/images/stories/cut3d-postup/step_8_main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nc1.eu/files/images/stories/cut3d-postup/step_8_main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57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Pri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2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strannom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obrábaní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možné si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pozrieť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výsledok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Ukazuje kde model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zostane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neobrobený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Poznámka- 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pri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  4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stranom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obrábaní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potrebné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si to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pozrieť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samostatne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36"/>
          <w:szCs w:val="36"/>
          <w:lang w:eastAsia="cs-CZ"/>
        </w:rPr>
        <w:t>Krok 9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cs-CZ"/>
        </w:rPr>
        <w:lastRenderedPageBreak/>
        <w:drawing>
          <wp:inline distT="0" distB="0" distL="0" distR="0">
            <wp:extent cx="4763135" cy="3572510"/>
            <wp:effectExtent l="19050" t="0" r="0" b="0"/>
            <wp:docPr id="9" name="obrázek 9" descr="http://www.cnc1.eu/files/images/stories/cut3d-postup/step_9_main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nc1.eu/files/images/stories/cut3d-postup/step_9_main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572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Dráhy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nástroja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môžu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byť uložené a vypočítané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pre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väčšinu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konvenčných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CNC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strojov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Každá dráha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nástroja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môže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byť v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samostatnom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súbore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Ak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stroj má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automatickú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výmenu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nástrojov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systém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všetky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dráhy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nástroja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môžu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byť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tieto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uložené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Postprocesor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veľmi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otvorený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ľahko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editovateľný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3" w:tgtFrame="_blank" w:history="1">
        <w:r w:rsidRPr="009A3CD9">
          <w:rPr>
            <w:rFonts w:ascii="Times New Roman" w:eastAsia="Times New Roman" w:hAnsi="Times New Roman" w:cs="Times New Roman"/>
            <w:color w:val="0000FF"/>
            <w:sz w:val="36"/>
            <w:u w:val="single"/>
            <w:lang w:eastAsia="cs-CZ"/>
          </w:rPr>
          <w:t xml:space="preserve">Demo </w:t>
        </w:r>
        <w:proofErr w:type="spellStart"/>
        <w:r w:rsidRPr="009A3CD9">
          <w:rPr>
            <w:rFonts w:ascii="Times New Roman" w:eastAsia="Times New Roman" w:hAnsi="Times New Roman" w:cs="Times New Roman"/>
            <w:color w:val="0000FF"/>
            <w:sz w:val="36"/>
            <w:u w:val="single"/>
            <w:lang w:eastAsia="cs-CZ"/>
          </w:rPr>
          <w:t>verzia</w:t>
        </w:r>
        <w:proofErr w:type="spellEnd"/>
        <w:r w:rsidRPr="009A3CD9">
          <w:rPr>
            <w:rFonts w:ascii="Times New Roman" w:eastAsia="Times New Roman" w:hAnsi="Times New Roman" w:cs="Times New Roman"/>
            <w:color w:val="0000FF"/>
            <w:sz w:val="36"/>
            <w:u w:val="single"/>
            <w:lang w:eastAsia="cs-CZ"/>
          </w:rPr>
          <w:t xml:space="preserve"> na </w:t>
        </w:r>
        <w:proofErr w:type="spellStart"/>
        <w:r w:rsidRPr="009A3CD9">
          <w:rPr>
            <w:rFonts w:ascii="Times New Roman" w:eastAsia="Times New Roman" w:hAnsi="Times New Roman" w:cs="Times New Roman"/>
            <w:color w:val="0000FF"/>
            <w:sz w:val="36"/>
            <w:u w:val="single"/>
            <w:lang w:eastAsia="cs-CZ"/>
          </w:rPr>
          <w:t>stiahnutie</w:t>
        </w:r>
        <w:proofErr w:type="spellEnd"/>
      </w:hyperlink>
    </w:p>
    <w:p w:rsidR="009A3CD9" w:rsidRPr="009A3CD9" w:rsidRDefault="009A3CD9" w:rsidP="009A3C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</w:p>
    <w:p w:rsidR="009A3CD9" w:rsidRPr="009A3CD9" w:rsidRDefault="009A3CD9" w:rsidP="009A3C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4" w:tgtFrame="_blank" w:history="1">
        <w:r w:rsidRPr="009A3CD9">
          <w:rPr>
            <w:rFonts w:ascii="Times New Roman" w:eastAsia="Times New Roman" w:hAnsi="Times New Roman" w:cs="Times New Roman"/>
            <w:color w:val="0000FF"/>
            <w:sz w:val="36"/>
            <w:u w:val="single"/>
            <w:lang w:eastAsia="cs-CZ"/>
          </w:rPr>
          <w:t xml:space="preserve">3D modely: </w:t>
        </w:r>
        <w:proofErr w:type="spellStart"/>
        <w:r w:rsidRPr="009A3CD9">
          <w:rPr>
            <w:rFonts w:ascii="Times New Roman" w:eastAsia="Times New Roman" w:hAnsi="Times New Roman" w:cs="Times New Roman"/>
            <w:color w:val="0000FF"/>
            <w:sz w:val="36"/>
            <w:u w:val="single"/>
            <w:lang w:eastAsia="cs-CZ"/>
          </w:rPr>
          <w:t>Niekoľko</w:t>
        </w:r>
        <w:proofErr w:type="spellEnd"/>
        <w:r w:rsidRPr="009A3CD9">
          <w:rPr>
            <w:rFonts w:ascii="Times New Roman" w:eastAsia="Times New Roman" w:hAnsi="Times New Roman" w:cs="Times New Roman"/>
            <w:color w:val="0000FF"/>
            <w:sz w:val="36"/>
            <w:u w:val="single"/>
            <w:lang w:eastAsia="cs-CZ"/>
          </w:rPr>
          <w:t xml:space="preserve"> </w:t>
        </w:r>
        <w:proofErr w:type="spellStart"/>
        <w:r w:rsidRPr="009A3CD9">
          <w:rPr>
            <w:rFonts w:ascii="Times New Roman" w:eastAsia="Times New Roman" w:hAnsi="Times New Roman" w:cs="Times New Roman"/>
            <w:color w:val="0000FF"/>
            <w:sz w:val="36"/>
            <w:u w:val="single"/>
            <w:lang w:eastAsia="cs-CZ"/>
          </w:rPr>
          <w:t>odkazov</w:t>
        </w:r>
        <w:proofErr w:type="spellEnd"/>
        <w:r w:rsidRPr="009A3CD9">
          <w:rPr>
            <w:rFonts w:ascii="Times New Roman" w:eastAsia="Times New Roman" w:hAnsi="Times New Roman" w:cs="Times New Roman"/>
            <w:color w:val="0000FF"/>
            <w:sz w:val="36"/>
            <w:u w:val="single"/>
            <w:lang w:eastAsia="cs-CZ"/>
          </w:rPr>
          <w:t xml:space="preserve">, kde je možné </w:t>
        </w:r>
        <w:proofErr w:type="spellStart"/>
        <w:r w:rsidRPr="009A3CD9">
          <w:rPr>
            <w:rFonts w:ascii="Times New Roman" w:eastAsia="Times New Roman" w:hAnsi="Times New Roman" w:cs="Times New Roman"/>
            <w:color w:val="0000FF"/>
            <w:sz w:val="36"/>
            <w:u w:val="single"/>
            <w:lang w:eastAsia="cs-CZ"/>
          </w:rPr>
          <w:t>stiahnuť</w:t>
        </w:r>
        <w:proofErr w:type="spellEnd"/>
        <w:r w:rsidRPr="009A3CD9">
          <w:rPr>
            <w:rFonts w:ascii="Times New Roman" w:eastAsia="Times New Roman" w:hAnsi="Times New Roman" w:cs="Times New Roman"/>
            <w:color w:val="0000FF"/>
            <w:sz w:val="36"/>
            <w:u w:val="single"/>
            <w:lang w:eastAsia="cs-CZ"/>
          </w:rPr>
          <w:t xml:space="preserve"> hotové 3D modely</w:t>
        </w:r>
      </w:hyperlink>
    </w:p>
    <w:p w:rsidR="009A3CD9" w:rsidRPr="009A3CD9" w:rsidRDefault="009A3CD9" w:rsidP="009A3C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Copyright © 2011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Cau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Cau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Všetky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práva </w:t>
      </w:r>
      <w:proofErr w:type="spellStart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>vyhradené</w:t>
      </w:r>
      <w:proofErr w:type="spellEnd"/>
      <w:r w:rsidRPr="009A3CD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</w:p>
    <w:p w:rsidR="005A0C88" w:rsidRDefault="009A3CD9"/>
    <w:sectPr w:rsidR="005A0C88" w:rsidSect="00223B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95AC7"/>
    <w:multiLevelType w:val="multilevel"/>
    <w:tmpl w:val="A7A0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B04B0C"/>
    <w:multiLevelType w:val="multilevel"/>
    <w:tmpl w:val="9FB8C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551D0D"/>
    <w:multiLevelType w:val="multilevel"/>
    <w:tmpl w:val="7B003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3C6460"/>
    <w:multiLevelType w:val="multilevel"/>
    <w:tmpl w:val="0400C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FB6ADF"/>
    <w:multiLevelType w:val="multilevel"/>
    <w:tmpl w:val="68BC6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D50C2A"/>
    <w:multiLevelType w:val="multilevel"/>
    <w:tmpl w:val="956CC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4111D9"/>
    <w:multiLevelType w:val="multilevel"/>
    <w:tmpl w:val="CA465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805796"/>
    <w:multiLevelType w:val="multilevel"/>
    <w:tmpl w:val="CC58E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4A1279"/>
    <w:multiLevelType w:val="multilevel"/>
    <w:tmpl w:val="D1E61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5C235B"/>
    <w:multiLevelType w:val="multilevel"/>
    <w:tmpl w:val="43A0D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990651"/>
    <w:multiLevelType w:val="multilevel"/>
    <w:tmpl w:val="F6D27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C557701"/>
    <w:multiLevelType w:val="multilevel"/>
    <w:tmpl w:val="5024C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A9700E"/>
    <w:multiLevelType w:val="multilevel"/>
    <w:tmpl w:val="DD60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481B86"/>
    <w:multiLevelType w:val="multilevel"/>
    <w:tmpl w:val="40127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13"/>
  </w:num>
  <w:num w:numId="5">
    <w:abstractNumId w:val="0"/>
  </w:num>
  <w:num w:numId="6">
    <w:abstractNumId w:val="1"/>
  </w:num>
  <w:num w:numId="7">
    <w:abstractNumId w:val="9"/>
  </w:num>
  <w:num w:numId="8">
    <w:abstractNumId w:val="5"/>
  </w:num>
  <w:num w:numId="9">
    <w:abstractNumId w:val="3"/>
  </w:num>
  <w:num w:numId="10">
    <w:abstractNumId w:val="8"/>
  </w:num>
  <w:num w:numId="11">
    <w:abstractNumId w:val="10"/>
  </w:num>
  <w:num w:numId="12">
    <w:abstractNumId w:val="4"/>
  </w:num>
  <w:num w:numId="13">
    <w:abstractNumId w:val="6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A3CD9"/>
    <w:rsid w:val="00223B0F"/>
    <w:rsid w:val="008430C8"/>
    <w:rsid w:val="008F0720"/>
    <w:rsid w:val="009A3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23B0F"/>
  </w:style>
  <w:style w:type="paragraph" w:styleId="Nadpis2">
    <w:name w:val="heading 2"/>
    <w:basedOn w:val="Normln"/>
    <w:link w:val="Nadpis2Char"/>
    <w:uiPriority w:val="9"/>
    <w:qFormat/>
    <w:rsid w:val="009A3C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A3CD9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9A3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9A3CD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A3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A3C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2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0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17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08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515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cnc1.eu/files/images/stories/cut3d-postup/step_5_main.jpg" TargetMode="External"/><Relationship Id="rId18" Type="http://schemas.openxmlformats.org/officeDocument/2006/relationships/image" Target="media/image7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cnc1.eu/files/images/stories/cut3d-postup/step_9_main.jpg" TargetMode="External"/><Relationship Id="rId7" Type="http://schemas.openxmlformats.org/officeDocument/2006/relationships/hyperlink" Target="http://www.cnc1.eu/files/images/stories/cut3d-postup/step_2_main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cnc1.eu/files/images/stories/cut3d-postup/step_7_main.jp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cnc1.eu/files/images/stories/cut3d-postup/step_4_main.jpg" TargetMode="External"/><Relationship Id="rId24" Type="http://schemas.openxmlformats.org/officeDocument/2006/relationships/hyperlink" Target="http://www.3dmodelfree.com/" TargetMode="External"/><Relationship Id="rId5" Type="http://schemas.openxmlformats.org/officeDocument/2006/relationships/hyperlink" Target="http://www.cnc1.eu/files/images/stories/cut3d-postup/step_1_main.jpg" TargetMode="External"/><Relationship Id="rId15" Type="http://schemas.openxmlformats.org/officeDocument/2006/relationships/hyperlink" Target="http://www.cnc1.eu/files/images/stories/cut3d-postup/step_6_main.jpg" TargetMode="External"/><Relationship Id="rId23" Type="http://schemas.openxmlformats.org/officeDocument/2006/relationships/hyperlink" Target="http://www.cnc1.eu/files/images/stories/demo_trial/Cut3DTrialSetup.exe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cnc1.eu/files/images/stories/cut3d-postup/step_8_main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nc1.eu/files/images/stories/cut3d-postup/step_3_main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623</Words>
  <Characters>3677</Characters>
  <Application>Microsoft Office Word</Application>
  <DocSecurity>0</DocSecurity>
  <Lines>30</Lines>
  <Paragraphs>8</Paragraphs>
  <ScaleCrop>false</ScaleCrop>
  <Company/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</cp:revision>
  <dcterms:created xsi:type="dcterms:W3CDTF">2011-09-27T13:14:00Z</dcterms:created>
  <dcterms:modified xsi:type="dcterms:W3CDTF">2011-09-27T13:15:00Z</dcterms:modified>
</cp:coreProperties>
</file>